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E41" w:rsidRPr="007B6647" w:rsidRDefault="007B6647">
      <w:pPr>
        <w:rPr>
          <w:rFonts w:ascii="Arial" w:hAnsi="Arial" w:cs="Arial"/>
          <w:sz w:val="24"/>
          <w:szCs w:val="24"/>
        </w:rPr>
      </w:pPr>
      <w:r w:rsidRPr="007B6647">
        <w:rPr>
          <w:rFonts w:ascii="Arial" w:hAnsi="Arial" w:cs="Arial"/>
          <w:color w:val="444444"/>
          <w:sz w:val="24"/>
          <w:szCs w:val="24"/>
          <w:shd w:val="clear" w:color="auto" w:fill="FFFFFF"/>
        </w:rPr>
        <w:t> Answer to Question #3:  Although some of us have had rough and unloving fathers, I think the scriptures of Hebrews 12:10, Matthew 7:11 and Luke 11:13 teaches that God loves us and wants us to give us good gifts. While our Earthly fathers might now show us love or gives us comfort, our father in heaven does. These scriptures help remind us that we do have someone that cares for our lives and wants great things for us even if our earthly fathers are unable to provide those things. I am sure that the first century Christians had these same issues which is probably why it was addressed throughout scripture. Answer to Question #4: I think this chapter has helped me understand a lot of people in our church. Many of my brothers and sisters struggle with either abusive fathers or fathers who are completely absent from their lives. I think this added appreciation for them makes me want to be a better sister toward them and love on them more.</w:t>
      </w:r>
      <w:bookmarkStart w:id="0" w:name="_GoBack"/>
      <w:bookmarkEnd w:id="0"/>
    </w:p>
    <w:sectPr w:rsidR="00F33E41" w:rsidRPr="007B6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47"/>
    <w:rsid w:val="007B6647"/>
    <w:rsid w:val="00F33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A928A-DDB4-4220-A993-581C1D66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Loriann Sako</dc:creator>
  <cp:keywords/>
  <dc:description/>
  <cp:lastModifiedBy>Loriann Sako</cp:lastModifiedBy>
  <cp:revision>1</cp:revision>
  <dcterms:created xsi:type="dcterms:W3CDTF">2020-06-19T00:21:00Z</dcterms:created>
  <dcterms:modified xsi:type="dcterms:W3CDTF">2020-06-19T00:22:00Z</dcterms:modified>
</cp:coreProperties>
</file>